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FB" w:rsidRPr="006A1E58" w:rsidRDefault="002324FB" w:rsidP="002324FB">
      <w:pPr>
        <w:tabs>
          <w:tab w:val="left" w:pos="2850"/>
          <w:tab w:val="center" w:pos="4640"/>
        </w:tabs>
        <w:jc w:val="center"/>
        <w:rPr>
          <w:b/>
        </w:rPr>
      </w:pPr>
      <w:r w:rsidRPr="006A1E58">
        <w:rPr>
          <w:b/>
        </w:rPr>
        <w:t>CULTURE OF LEARNING PROJECT</w:t>
      </w:r>
    </w:p>
    <w:p w:rsidR="002324FB" w:rsidRDefault="002324FB" w:rsidP="002324FB">
      <w:pPr>
        <w:spacing w:before="1" w:line="200" w:lineRule="exact"/>
      </w:pPr>
    </w:p>
    <w:p w:rsidR="002324FB" w:rsidRDefault="002324FB" w:rsidP="002324FB">
      <w:pPr>
        <w:ind w:right="-76"/>
        <w:jc w:val="center"/>
      </w:pPr>
      <w:r>
        <w:rPr>
          <w:b/>
        </w:rPr>
        <w:t>PLANNING AND ORGANISATION MATRIX</w:t>
      </w:r>
    </w:p>
    <w:p w:rsidR="002324FB" w:rsidRDefault="002324FB" w:rsidP="002324FB">
      <w:pPr>
        <w:spacing w:before="1" w:line="120" w:lineRule="exact"/>
        <w:rPr>
          <w:sz w:val="12"/>
          <w:szCs w:val="12"/>
        </w:rPr>
      </w:pPr>
    </w:p>
    <w:p w:rsidR="002324FB" w:rsidRDefault="002324FB" w:rsidP="002324FB">
      <w:pPr>
        <w:spacing w:line="200" w:lineRule="exact"/>
      </w:pPr>
    </w:p>
    <w:p w:rsidR="002324FB" w:rsidRDefault="002324FB" w:rsidP="002324FB">
      <w:pPr>
        <w:spacing w:line="220" w:lineRule="exact"/>
        <w:ind w:right="-76"/>
      </w:pPr>
      <w:r>
        <w:t xml:space="preserve">Every planned activity should be driven by following rules and questions about their presence: Learners at the centre. </w:t>
      </w:r>
      <w:proofErr w:type="gramStart"/>
      <w:r>
        <w:t>The social nature of learning.</w:t>
      </w:r>
      <w:proofErr w:type="gramEnd"/>
      <w:r>
        <w:t xml:space="preserve"> </w:t>
      </w:r>
      <w:proofErr w:type="gramStart"/>
      <w:r>
        <w:t>Emotions as integral to learning.</w:t>
      </w:r>
      <w:proofErr w:type="gramEnd"/>
      <w:r>
        <w:t xml:space="preserve"> </w:t>
      </w:r>
      <w:proofErr w:type="gramStart"/>
      <w:r>
        <w:t>Recognizing individual differences.</w:t>
      </w:r>
      <w:proofErr w:type="gramEnd"/>
      <w:r>
        <w:t xml:space="preserve"> </w:t>
      </w:r>
      <w:proofErr w:type="gramStart"/>
      <w:r>
        <w:t>Stretching of all students.</w:t>
      </w:r>
      <w:proofErr w:type="gramEnd"/>
      <w:r>
        <w:t xml:space="preserve"> </w:t>
      </w:r>
      <w:proofErr w:type="gramStart"/>
      <w:r>
        <w:t>Assessment for learning.</w:t>
      </w:r>
      <w:proofErr w:type="gramEnd"/>
      <w:r>
        <w:t xml:space="preserve"> </w:t>
      </w:r>
      <w:proofErr w:type="gramStart"/>
      <w:r>
        <w:t>Building horizontal connectedness.</w:t>
      </w:r>
      <w:proofErr w:type="gramEnd"/>
    </w:p>
    <w:p w:rsidR="002324FB" w:rsidRDefault="002324FB" w:rsidP="002324FB">
      <w:pPr>
        <w:spacing w:line="220" w:lineRule="exact"/>
        <w:ind w:right="-76"/>
      </w:pPr>
    </w:p>
    <w:p w:rsidR="002324FB" w:rsidRDefault="002324FB" w:rsidP="002324FB">
      <w:pPr>
        <w:spacing w:line="220" w:lineRule="exact"/>
        <w:ind w:left="323" w:right="946" w:firstLine="11"/>
      </w:pPr>
      <w:r>
        <w:rPr>
          <w:i/>
        </w:rPr>
        <w:t>Please use spaces below to present plans, materials, activities, evaluations of school and its partners operations within the elements/areas of learning environments from the perspectives of the four sectors named above</w:t>
      </w:r>
    </w:p>
    <w:p w:rsidR="002324FB" w:rsidRDefault="002324FB" w:rsidP="002324FB">
      <w:pPr>
        <w:spacing w:line="220" w:lineRule="exact"/>
        <w:ind w:right="-76"/>
      </w:pPr>
    </w:p>
    <w:p w:rsidR="002324FB" w:rsidRDefault="002324FB" w:rsidP="002324FB">
      <w:pPr>
        <w:spacing w:line="220" w:lineRule="exact"/>
        <w:ind w:right="-76"/>
      </w:pPr>
      <w:r>
        <w:t xml:space="preserve">At Greenway Primary School we decided to focus on the area of Oracy across the whole school. </w:t>
      </w:r>
    </w:p>
    <w:p w:rsidR="002324FB" w:rsidRDefault="002324FB" w:rsidP="002324FB">
      <w:pPr>
        <w:spacing w:line="220" w:lineRule="exact"/>
        <w:ind w:right="-7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900"/>
      </w:tblGrid>
      <w:tr w:rsidR="002324FB" w:rsidTr="002324FB">
        <w:tc>
          <w:tcPr>
            <w:tcW w:w="1899" w:type="dxa"/>
          </w:tcPr>
          <w:p w:rsidR="002324FB" w:rsidRPr="002324FB" w:rsidRDefault="002324FB" w:rsidP="002324FB">
            <w:pPr>
              <w:spacing w:line="220" w:lineRule="exact"/>
              <w:ind w:right="-76"/>
              <w:rPr>
                <w:b/>
              </w:rPr>
            </w:pPr>
            <w:r w:rsidRPr="002324FB">
              <w:rPr>
                <w:b/>
              </w:rPr>
              <w:t>Elements of the learning En</w:t>
            </w:r>
            <w:r>
              <w:rPr>
                <w:b/>
              </w:rPr>
              <w:t>vironme</w:t>
            </w:r>
            <w:r w:rsidRPr="002324FB">
              <w:rPr>
                <w:b/>
              </w:rPr>
              <w:t>nts</w:t>
            </w:r>
          </w:p>
        </w:tc>
        <w:tc>
          <w:tcPr>
            <w:tcW w:w="1899" w:type="dxa"/>
          </w:tcPr>
          <w:p w:rsidR="002324FB" w:rsidRPr="002324FB" w:rsidRDefault="002324FB" w:rsidP="002324FB">
            <w:pPr>
              <w:spacing w:line="220" w:lineRule="exact"/>
              <w:ind w:right="-76"/>
              <w:rPr>
                <w:b/>
              </w:rPr>
            </w:pPr>
            <w:r>
              <w:rPr>
                <w:b/>
              </w:rPr>
              <w:t>Professional Learning</w:t>
            </w:r>
          </w:p>
        </w:tc>
        <w:tc>
          <w:tcPr>
            <w:tcW w:w="1899" w:type="dxa"/>
          </w:tcPr>
          <w:p w:rsidR="002324FB" w:rsidRPr="002324FB" w:rsidRDefault="002324FB" w:rsidP="002324FB">
            <w:pPr>
              <w:spacing w:line="220" w:lineRule="exact"/>
              <w:ind w:right="-76"/>
              <w:rPr>
                <w:b/>
              </w:rPr>
            </w:pPr>
            <w:r>
              <w:rPr>
                <w:b/>
              </w:rPr>
              <w:t>Teaching/Pedagogy and Learning</w:t>
            </w:r>
          </w:p>
        </w:tc>
        <w:tc>
          <w:tcPr>
            <w:tcW w:w="1899" w:type="dxa"/>
          </w:tcPr>
          <w:p w:rsidR="002324FB" w:rsidRPr="002324FB" w:rsidRDefault="002324FB" w:rsidP="002324FB">
            <w:pPr>
              <w:spacing w:line="220" w:lineRule="exact"/>
              <w:ind w:right="-76"/>
              <w:rPr>
                <w:b/>
              </w:rPr>
            </w:pPr>
            <w:r>
              <w:rPr>
                <w:b/>
              </w:rPr>
              <w:t>Leadership and Management</w:t>
            </w:r>
          </w:p>
        </w:tc>
        <w:tc>
          <w:tcPr>
            <w:tcW w:w="1900" w:type="dxa"/>
          </w:tcPr>
          <w:p w:rsidR="002324FB" w:rsidRPr="002324FB" w:rsidRDefault="002324FB" w:rsidP="002324FB">
            <w:pPr>
              <w:spacing w:line="220" w:lineRule="exact"/>
              <w:ind w:right="-76"/>
              <w:rPr>
                <w:b/>
              </w:rPr>
            </w:pPr>
            <w:r>
              <w:rPr>
                <w:b/>
              </w:rPr>
              <w:t>Structures/Policies</w:t>
            </w:r>
          </w:p>
        </w:tc>
      </w:tr>
      <w:tr w:rsidR="002324FB" w:rsidTr="002324FB"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Understanding of Learning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Helen Bowen Oracy Training</w:t>
            </w:r>
          </w:p>
          <w:p w:rsidR="002324FB" w:rsidRDefault="002324FB" w:rsidP="002324FB">
            <w:pPr>
              <w:spacing w:line="220" w:lineRule="exact"/>
              <w:ind w:right="-76"/>
            </w:pPr>
            <w:r>
              <w:t>School 21 Oracy Training with CSC Oct 2017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School 21 Oracy project Oct 2017</w:t>
            </w:r>
            <w:r w:rsidR="00272218">
              <w:t>/ Central South Course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SLT trained and presented a new system for oracy development Nov 2017</w:t>
            </w:r>
          </w:p>
        </w:tc>
        <w:tc>
          <w:tcPr>
            <w:tcW w:w="1900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New policies and structure agreed and developed Jan 2018</w:t>
            </w:r>
          </w:p>
        </w:tc>
      </w:tr>
      <w:tr w:rsidR="002324FB" w:rsidTr="002324FB"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Emotions and Motivation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Improved oracy for learners</w:t>
            </w:r>
          </w:p>
          <w:p w:rsidR="002324FB" w:rsidRDefault="002324FB" w:rsidP="002324FB">
            <w:pPr>
              <w:spacing w:line="220" w:lineRule="exact"/>
              <w:ind w:right="-76"/>
            </w:pPr>
            <w:r>
              <w:t>Wellbeing improvements as social language improves</w:t>
            </w:r>
          </w:p>
          <w:p w:rsidR="00216F3C" w:rsidRDefault="00216F3C" w:rsidP="002324FB">
            <w:pPr>
              <w:spacing w:line="220" w:lineRule="exact"/>
              <w:ind w:right="-76"/>
            </w:pPr>
            <w:r>
              <w:t>Lower than expected oracy data</w:t>
            </w:r>
          </w:p>
        </w:tc>
        <w:tc>
          <w:tcPr>
            <w:tcW w:w="1899" w:type="dxa"/>
          </w:tcPr>
          <w:p w:rsidR="002324FB" w:rsidRDefault="00216F3C" w:rsidP="002324FB">
            <w:pPr>
              <w:spacing w:line="220" w:lineRule="exact"/>
              <w:ind w:right="-76"/>
            </w:pPr>
            <w:r>
              <w:t>Oracy data was lower than expected</w:t>
            </w: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To improve communication and offer the language skills needed to succeed now and later in life.</w:t>
            </w:r>
          </w:p>
        </w:tc>
        <w:tc>
          <w:tcPr>
            <w:tcW w:w="1900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Clarity on why, what and how we are su</w:t>
            </w:r>
            <w:bookmarkStart w:id="0" w:name="_GoBack"/>
            <w:bookmarkEnd w:id="0"/>
            <w:r>
              <w:t>pporting learning.</w:t>
            </w:r>
          </w:p>
        </w:tc>
      </w:tr>
      <w:tr w:rsidR="002324FB" w:rsidTr="002324FB"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Co-operative Learning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Empowerment circles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The systems were shared with a partner school and we have developed in tandem</w:t>
            </w:r>
          </w:p>
        </w:tc>
        <w:tc>
          <w:tcPr>
            <w:tcW w:w="1900" w:type="dxa"/>
          </w:tcPr>
          <w:p w:rsidR="002324FB" w:rsidRDefault="002324FB" w:rsidP="002324FB">
            <w:pPr>
              <w:spacing w:line="220" w:lineRule="exact"/>
              <w:ind w:right="-76"/>
            </w:pPr>
          </w:p>
        </w:tc>
      </w:tr>
      <w:tr w:rsidR="002324FB" w:rsidTr="002324FB"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Inquiry based approach to learning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 xml:space="preserve">All colleagues trained in action research </w:t>
            </w:r>
            <w:r w:rsidR="00272218">
              <w:t>and developed some research projects around oracy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SLT ensured that this as a performance management target for all teachers.</w:t>
            </w:r>
          </w:p>
        </w:tc>
        <w:tc>
          <w:tcPr>
            <w:tcW w:w="1900" w:type="dxa"/>
          </w:tcPr>
          <w:p w:rsidR="002324FB" w:rsidRDefault="002324FB" w:rsidP="002324FB">
            <w:pPr>
              <w:spacing w:line="220" w:lineRule="exact"/>
              <w:ind w:right="-76"/>
            </w:pPr>
          </w:p>
        </w:tc>
      </w:tr>
      <w:tr w:rsidR="002324FB" w:rsidTr="002324FB"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Technology in the teaching and learning process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Use of DCF to develop oracy skills in a variety of situations- DCF lead training</w:t>
            </w: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DCF lead presented a series of sessions to develop skills of colleagues</w:t>
            </w: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DCF part of the school improvement plan.</w:t>
            </w:r>
          </w:p>
        </w:tc>
        <w:tc>
          <w:tcPr>
            <w:tcW w:w="1900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DCF policy/plan</w:t>
            </w:r>
          </w:p>
        </w:tc>
      </w:tr>
      <w:tr w:rsidR="002324FB" w:rsidTr="002324FB"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Formative assessment and feedback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Assessment system in place</w:t>
            </w: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Use of INCERTS and assessment tasks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</w:p>
        </w:tc>
        <w:tc>
          <w:tcPr>
            <w:tcW w:w="1900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Pupil progress meeting and INCERTS review</w:t>
            </w:r>
          </w:p>
        </w:tc>
      </w:tr>
      <w:tr w:rsidR="002324FB" w:rsidTr="002324FB"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Community as a resource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Open your eyes week for Year 5 and 6</w:t>
            </w: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Use of businesses within Cardiff to present to Year 5 and 6 on future employment opportunities.</w:t>
            </w: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Share with the community at assemblies and school events so that the parents and community know what we are attempting to do.</w:t>
            </w:r>
          </w:p>
        </w:tc>
        <w:tc>
          <w:tcPr>
            <w:tcW w:w="1900" w:type="dxa"/>
          </w:tcPr>
          <w:p w:rsidR="002324FB" w:rsidRDefault="002324FB" w:rsidP="002324FB">
            <w:pPr>
              <w:spacing w:line="220" w:lineRule="exact"/>
              <w:ind w:right="-76"/>
            </w:pPr>
          </w:p>
        </w:tc>
      </w:tr>
      <w:tr w:rsidR="002324FB" w:rsidTr="002324FB"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Strategies and innovations</w:t>
            </w:r>
          </w:p>
        </w:tc>
        <w:tc>
          <w:tcPr>
            <w:tcW w:w="1899" w:type="dxa"/>
          </w:tcPr>
          <w:p w:rsidR="002324FB" w:rsidRDefault="002324FB" w:rsidP="002324FB">
            <w:pPr>
              <w:spacing w:line="220" w:lineRule="exact"/>
              <w:ind w:right="-76"/>
            </w:pPr>
            <w:r>
              <w:t>Devised sentence structures to help learners</w:t>
            </w: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VR goggles to develop oracy</w:t>
            </w:r>
          </w:p>
        </w:tc>
        <w:tc>
          <w:tcPr>
            <w:tcW w:w="1899" w:type="dxa"/>
          </w:tcPr>
          <w:p w:rsidR="002324FB" w:rsidRDefault="00272218" w:rsidP="002324FB">
            <w:pPr>
              <w:spacing w:line="220" w:lineRule="exact"/>
              <w:ind w:right="-76"/>
            </w:pPr>
            <w:r>
              <w:t>Coaching of colleagues through shared sessions</w:t>
            </w:r>
          </w:p>
        </w:tc>
        <w:tc>
          <w:tcPr>
            <w:tcW w:w="1900" w:type="dxa"/>
          </w:tcPr>
          <w:p w:rsidR="002324FB" w:rsidRDefault="002324FB" w:rsidP="002324FB">
            <w:pPr>
              <w:spacing w:line="220" w:lineRule="exact"/>
              <w:ind w:right="-76"/>
            </w:pPr>
          </w:p>
        </w:tc>
      </w:tr>
    </w:tbl>
    <w:p w:rsidR="002324FB" w:rsidRDefault="002324FB" w:rsidP="002324FB">
      <w:pPr>
        <w:spacing w:line="220" w:lineRule="exact"/>
        <w:ind w:right="-76"/>
        <w:sectPr w:rsidR="002324FB">
          <w:pgSz w:w="11900" w:h="16840"/>
          <w:pgMar w:top="980" w:right="1300" w:bottom="280" w:left="1320" w:header="753" w:footer="941" w:gutter="0"/>
          <w:cols w:space="720"/>
        </w:sectPr>
      </w:pPr>
    </w:p>
    <w:p w:rsidR="008708D1" w:rsidRDefault="008708D1" w:rsidP="002324FB"/>
    <w:sectPr w:rsidR="00870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B"/>
    <w:rsid w:val="00216F3C"/>
    <w:rsid w:val="002324FB"/>
    <w:rsid w:val="00272218"/>
    <w:rsid w:val="008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F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4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F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4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2</cp:revision>
  <dcterms:created xsi:type="dcterms:W3CDTF">2019-03-27T10:39:00Z</dcterms:created>
  <dcterms:modified xsi:type="dcterms:W3CDTF">2019-03-27T11:10:00Z</dcterms:modified>
</cp:coreProperties>
</file>